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206" w:rsidRPr="00F83206" w:rsidRDefault="00F83206" w:rsidP="00F83206">
      <w:pPr>
        <w:rPr>
          <w:sz w:val="28"/>
          <w:szCs w:val="28"/>
        </w:rPr>
      </w:pPr>
      <w:r w:rsidRPr="00F83206">
        <w:rPr>
          <w:sz w:val="28"/>
          <w:szCs w:val="28"/>
        </w:rPr>
        <w:t>Na območju občine Kobilje je v okviru Evropskega projekta “WiFi4EU za spodbujanje internetne povezljivosti v lokalnih skupnostih” vzpostavljeno brezžično omrežje.</w:t>
      </w:r>
    </w:p>
    <w:p w:rsidR="00F83206" w:rsidRPr="00F83206" w:rsidRDefault="00F83206" w:rsidP="00F83206">
      <w:pPr>
        <w:rPr>
          <w:sz w:val="28"/>
          <w:szCs w:val="28"/>
        </w:rPr>
      </w:pPr>
      <w:r w:rsidRPr="00F83206">
        <w:rPr>
          <w:sz w:val="28"/>
          <w:szCs w:val="28"/>
        </w:rPr>
        <w:t>Omrežje WiFi4EU Kobilje je na voljo na lokacijah: Športni center in igrišča Kobilje, Sv. Martin kapelica, zunanja igrišča OŠ Kobilje.</w:t>
      </w:r>
    </w:p>
    <w:p w:rsidR="006F763A" w:rsidRPr="00F83206" w:rsidRDefault="00F83206" w:rsidP="00F83206">
      <w:pPr>
        <w:rPr>
          <w:sz w:val="28"/>
          <w:szCs w:val="28"/>
        </w:rPr>
      </w:pPr>
      <w:r w:rsidRPr="00F83206">
        <w:rPr>
          <w:sz w:val="28"/>
          <w:szCs w:val="28"/>
        </w:rPr>
        <w:t>Na telefonih in ostalih mobilnih napravah uporabnik izbere oznako omrežja WiFi4EU.</w:t>
      </w:r>
    </w:p>
    <w:p w:rsidR="00F83206" w:rsidRDefault="00F83206" w:rsidP="00F83206"/>
    <w:p w:rsidR="00F83206" w:rsidRDefault="00F83206" w:rsidP="00F83206">
      <w:r w:rsidRPr="00F83206">
        <w:drawing>
          <wp:inline distT="0" distB="0" distL="0" distR="0">
            <wp:extent cx="2808312" cy="4052812"/>
            <wp:effectExtent l="19050" t="0" r="0" b="0"/>
            <wp:docPr id="1" name="Slika 1" descr="C:\Users\uporabnik\Downloads\dnbjkjcfgkhkdec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uporabnik\Downloads\dnbjkjcfgkhkdecm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312" cy="40528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83206" w:rsidRDefault="00F83206" w:rsidP="00F83206"/>
    <w:p w:rsidR="00F83206" w:rsidRPr="00F83206" w:rsidRDefault="00F83206" w:rsidP="00F83206">
      <w:pPr>
        <w:rPr>
          <w:sz w:val="28"/>
          <w:szCs w:val="28"/>
        </w:rPr>
      </w:pPr>
      <w:r w:rsidRPr="00F83206">
        <w:rPr>
          <w:sz w:val="28"/>
          <w:szCs w:val="28"/>
          <w:u w:val="single"/>
        </w:rPr>
        <w:t>Po soglasju s Splošnimi pogoji omrežja se aktivira povezava naprave v omrežje, ki je omejena na uporabo 2 uri na vsakih 24 ur.</w:t>
      </w:r>
    </w:p>
    <w:p w:rsidR="00F83206" w:rsidRDefault="00F83206" w:rsidP="00F83206"/>
    <w:sectPr w:rsidR="00F83206" w:rsidSect="006F76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83206"/>
    <w:rsid w:val="00194DEC"/>
    <w:rsid w:val="002E0DB1"/>
    <w:rsid w:val="005546C9"/>
    <w:rsid w:val="00597989"/>
    <w:rsid w:val="006F763A"/>
    <w:rsid w:val="00AD1B73"/>
    <w:rsid w:val="00B86FBA"/>
    <w:rsid w:val="00BE681B"/>
    <w:rsid w:val="00F83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F763A"/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F83206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832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7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uporabnik</cp:lastModifiedBy>
  <cp:revision>1</cp:revision>
  <dcterms:created xsi:type="dcterms:W3CDTF">2020-08-26T07:01:00Z</dcterms:created>
  <dcterms:modified xsi:type="dcterms:W3CDTF">2020-08-26T07:04:00Z</dcterms:modified>
</cp:coreProperties>
</file>